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0E" w:rsidRDefault="00C12F0E">
      <w:pPr>
        <w:ind w:left="340"/>
        <w:jc w:val="center"/>
        <w:rPr>
          <w:rFonts w:ascii="Trebuchet MS" w:hAnsi="Trebuchet MS" w:cs="Trebuchet MS"/>
          <w:sz w:val="22"/>
          <w:szCs w:val="22"/>
        </w:rPr>
      </w:pPr>
      <w:bookmarkStart w:id="0" w:name="_GoBack"/>
      <w:bookmarkEnd w:id="0"/>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p>
    <w:p w:rsidR="00C12F0E" w:rsidRDefault="00C12F0E">
      <w:pPr>
        <w:ind w:left="340"/>
        <w:jc w:val="center"/>
        <w:rPr>
          <w:rFonts w:ascii="Trebuchet MS" w:hAnsi="Trebuchet MS" w:cs="Trebuchet MS"/>
          <w:sz w:val="22"/>
          <w:szCs w:val="22"/>
        </w:rPr>
      </w:pPr>
      <w:r>
        <w:rPr>
          <w:rFonts w:ascii="Trebuchet MS" w:hAnsi="Trebuchet MS" w:cs="Trebuchet MS"/>
          <w:sz w:val="22"/>
          <w:szCs w:val="22"/>
        </w:rPr>
        <w:t>(Address of contact person)</w:t>
      </w:r>
    </w:p>
    <w:p w:rsidR="00C12F0E" w:rsidRDefault="00C12F0E">
      <w:pPr>
        <w:ind w:left="340"/>
        <w:jc w:val="center"/>
        <w:rPr>
          <w:rFonts w:ascii="Trebuchet MS" w:hAnsi="Trebuchet MS" w:cs="Trebuchet MS"/>
          <w:sz w:val="22"/>
          <w:szCs w:val="22"/>
        </w:rPr>
      </w:pPr>
    </w:p>
    <w:p w:rsidR="00C12F0E" w:rsidRPr="00195060" w:rsidRDefault="00C12F0E">
      <w:pPr>
        <w:ind w:right="380"/>
        <w:jc w:val="center"/>
        <w:rPr>
          <w:rFonts w:ascii="Trebuchet MS" w:hAnsi="Trebuchet MS" w:cs="Trebuchet MS"/>
          <w:sz w:val="22"/>
          <w:szCs w:val="22"/>
        </w:rPr>
      </w:pPr>
      <w:r>
        <w:rPr>
          <w:rFonts w:ascii="Trebuchet MS" w:hAnsi="Trebuchet MS" w:cs="Trebuchet MS"/>
          <w:sz w:val="22"/>
          <w:szCs w:val="22"/>
        </w:rPr>
        <w:br w:type="column"/>
      </w:r>
    </w:p>
    <w:p w:rsidR="00C12F0E" w:rsidRDefault="008E74BB">
      <w:pPr>
        <w:ind w:right="380"/>
        <w:jc w:val="center"/>
        <w:rPr>
          <w:rFonts w:ascii="Trebuchet MS" w:hAnsi="Trebuchet MS" w:cs="Trebuchet MS"/>
          <w:sz w:val="22"/>
          <w:szCs w:val="22"/>
        </w:rPr>
      </w:pPr>
      <w:r>
        <w:rPr>
          <w:rFonts w:ascii="Trebuchet MS" w:hAnsi="Trebuchet MS" w:cs="Trebuchet MS"/>
          <w:noProof/>
          <w:sz w:val="22"/>
          <w:szCs w:val="22"/>
        </w:rPr>
        <w:drawing>
          <wp:inline distT="0" distB="0" distL="0" distR="0">
            <wp:extent cx="127000" cy="12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195060" w:rsidRDefault="00195060">
      <w:pPr>
        <w:ind w:right="380"/>
        <w:jc w:val="center"/>
        <w:rPr>
          <w:rFonts w:ascii="Trebuchet MS" w:hAnsi="Trebuchet MS" w:cs="Trebuchet MS"/>
          <w:sz w:val="22"/>
          <w:szCs w:val="22"/>
        </w:rPr>
      </w:pPr>
    </w:p>
    <w:p w:rsidR="00195060" w:rsidRDefault="00195060">
      <w:pPr>
        <w:ind w:right="380"/>
        <w:jc w:val="center"/>
        <w:rPr>
          <w:rFonts w:ascii="Trebuchet MS" w:hAnsi="Trebuchet MS" w:cs="Trebuchet MS"/>
          <w:sz w:val="22"/>
          <w:szCs w:val="22"/>
        </w:rPr>
      </w:pPr>
    </w:p>
    <w:p w:rsidR="00195060" w:rsidRDefault="00195060">
      <w:pPr>
        <w:ind w:right="380"/>
        <w:jc w:val="center"/>
        <w:rPr>
          <w:rFonts w:ascii="Trebuchet MS" w:hAnsi="Trebuchet MS" w:cs="Trebuchet MS"/>
          <w:sz w:val="22"/>
          <w:szCs w:val="22"/>
        </w:rPr>
      </w:pPr>
    </w:p>
    <w:p w:rsidR="00C12F0E" w:rsidRPr="00195060" w:rsidRDefault="00C12F0E">
      <w:pPr>
        <w:tabs>
          <w:tab w:val="left" w:pos="2340"/>
        </w:tabs>
        <w:spacing w:after="240"/>
        <w:jc w:val="center"/>
        <w:rPr>
          <w:rFonts w:ascii="Bradley Hand ITC" w:hAnsi="Bradley Hand ITC" w:cs="Bradley Hand ITC"/>
          <w:b/>
          <w:bCs/>
          <w:color w:val="000080"/>
          <w:sz w:val="56"/>
          <w:szCs w:val="56"/>
        </w:rPr>
      </w:pPr>
      <w:r w:rsidRPr="00195060">
        <w:rPr>
          <w:rFonts w:ascii="Bradley Hand ITC" w:hAnsi="Bradley Hand ITC" w:cs="Bradley Hand ITC"/>
          <w:b/>
          <w:bCs/>
          <w:color w:val="000080"/>
          <w:sz w:val="56"/>
          <w:szCs w:val="56"/>
        </w:rPr>
        <w:t>You are invited to join.</w:t>
      </w:r>
    </w:p>
    <w:p w:rsidR="00C12F0E" w:rsidRDefault="00C12F0E">
      <w:pPr>
        <w:ind w:right="380"/>
        <w:jc w:val="center"/>
        <w:rPr>
          <w:rFonts w:ascii="Palatino Linotype" w:hAnsi="Palatino Linotype" w:cs="Palatino Linotype"/>
          <w:b/>
          <w:bCs/>
          <w:color w:val="000080"/>
          <w:sz w:val="40"/>
          <w:szCs w:val="40"/>
        </w:rPr>
      </w:pPr>
    </w:p>
    <w:p w:rsidR="00195060" w:rsidRDefault="00195060">
      <w:pPr>
        <w:ind w:right="380"/>
        <w:jc w:val="center"/>
        <w:rPr>
          <w:rFonts w:ascii="Palatino Linotype" w:hAnsi="Palatino Linotype" w:cs="Palatino Linotype"/>
          <w:b/>
          <w:bCs/>
          <w:color w:val="000080"/>
          <w:sz w:val="40"/>
          <w:szCs w:val="40"/>
        </w:rPr>
      </w:pPr>
    </w:p>
    <w:p w:rsidR="00C12F0E" w:rsidRDefault="00C12F0E">
      <w:pPr>
        <w:ind w:right="380"/>
        <w:jc w:val="center"/>
        <w:rPr>
          <w:rFonts w:ascii="Palatino Linotype" w:hAnsi="Palatino Linotype" w:cs="Palatino Linotype"/>
          <w:b/>
          <w:bCs/>
          <w:color w:val="000080"/>
          <w:sz w:val="40"/>
          <w:szCs w:val="40"/>
        </w:rPr>
      </w:pPr>
      <w:r>
        <w:rPr>
          <w:rFonts w:ascii="Palatino Linotype" w:hAnsi="Palatino Linotype" w:cs="Palatino Linotype"/>
          <w:b/>
          <w:bCs/>
          <w:color w:val="000080"/>
          <w:sz w:val="40"/>
          <w:szCs w:val="40"/>
        </w:rPr>
        <w:t>NATIONAL SOCIAL STUDIES SUPERVISORS ASSOCIATION</w:t>
      </w:r>
    </w:p>
    <w:p w:rsidR="00B36CDD" w:rsidRDefault="00B36CDD">
      <w:pPr>
        <w:ind w:right="380"/>
        <w:jc w:val="center"/>
        <w:rPr>
          <w:rFonts w:ascii="Trebuchet MS" w:hAnsi="Trebuchet MS" w:cs="Trebuchet MS"/>
          <w:sz w:val="24"/>
          <w:szCs w:val="24"/>
        </w:rPr>
      </w:pPr>
    </w:p>
    <w:p w:rsidR="00B36CDD" w:rsidRDefault="00B36CDD">
      <w:pPr>
        <w:ind w:right="380"/>
        <w:jc w:val="center"/>
        <w:rPr>
          <w:rFonts w:ascii="Trebuchet MS" w:hAnsi="Trebuchet MS" w:cs="Trebuchet MS"/>
          <w:sz w:val="24"/>
          <w:szCs w:val="24"/>
        </w:rPr>
      </w:pPr>
    </w:p>
    <w:p w:rsidR="00195060" w:rsidRDefault="00195060">
      <w:pPr>
        <w:ind w:right="380"/>
        <w:jc w:val="center"/>
        <w:rPr>
          <w:rFonts w:ascii="Trebuchet MS" w:hAnsi="Trebuchet MS" w:cs="Trebuchet MS"/>
          <w:sz w:val="24"/>
          <w:szCs w:val="24"/>
        </w:rPr>
      </w:pPr>
    </w:p>
    <w:p w:rsidR="00C12F0E" w:rsidRDefault="00C12F0E">
      <w:pPr>
        <w:ind w:right="380"/>
        <w:jc w:val="center"/>
        <w:rPr>
          <w:rFonts w:ascii="Trebuchet MS" w:hAnsi="Trebuchet MS" w:cs="Trebuchet MS"/>
          <w:sz w:val="24"/>
          <w:szCs w:val="24"/>
        </w:rPr>
      </w:pPr>
    </w:p>
    <w:p w:rsidR="00C12F0E" w:rsidRDefault="008E74BB" w:rsidP="00195060">
      <w:pPr>
        <w:ind w:right="380"/>
        <w:jc w:val="center"/>
      </w:pPr>
      <w:r>
        <w:rPr>
          <w:rFonts w:ascii="Arial" w:hAnsi="Arial" w:cs="Arial"/>
          <w:b/>
          <w:noProof/>
          <w:sz w:val="22"/>
          <w:szCs w:val="22"/>
        </w:rPr>
        <w:lastRenderedPageBreak/>
        <w:drawing>
          <wp:inline distT="0" distB="0" distL="0" distR="0">
            <wp:extent cx="2590800" cy="1549400"/>
            <wp:effectExtent l="0" t="0" r="0" b="0"/>
            <wp:docPr id="2" name="Picture 2" descr="NSSS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SSA_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549400"/>
                    </a:xfrm>
                    <a:prstGeom prst="rect">
                      <a:avLst/>
                    </a:prstGeom>
                    <a:noFill/>
                    <a:ln>
                      <a:noFill/>
                    </a:ln>
                  </pic:spPr>
                </pic:pic>
              </a:graphicData>
            </a:graphic>
          </wp:inline>
        </w:drawing>
      </w:r>
    </w:p>
    <w:p w:rsidR="00B36CDD" w:rsidRDefault="00B36CDD">
      <w:pPr>
        <w:ind w:right="380"/>
        <w:jc w:val="center"/>
        <w:rPr>
          <w:rFonts w:ascii="Trebuchet MS" w:hAnsi="Trebuchet MS" w:cs="Trebuchet MS"/>
          <w:sz w:val="24"/>
          <w:szCs w:val="24"/>
        </w:rPr>
      </w:pPr>
    </w:p>
    <w:p w:rsidR="00195060" w:rsidRDefault="00195060">
      <w:pPr>
        <w:ind w:right="380"/>
        <w:jc w:val="center"/>
        <w:rPr>
          <w:rFonts w:ascii="Trebuchet MS" w:hAnsi="Trebuchet MS" w:cs="Trebuchet MS"/>
          <w:sz w:val="24"/>
          <w:szCs w:val="24"/>
        </w:rPr>
      </w:pPr>
    </w:p>
    <w:p w:rsidR="00855975" w:rsidRDefault="00855975">
      <w:pPr>
        <w:ind w:right="380"/>
        <w:jc w:val="center"/>
        <w:rPr>
          <w:rFonts w:ascii="Trebuchet MS" w:hAnsi="Trebuchet MS" w:cs="Trebuchet MS"/>
          <w:sz w:val="24"/>
          <w:szCs w:val="24"/>
        </w:rPr>
      </w:pPr>
    </w:p>
    <w:p w:rsidR="00C12F0E" w:rsidRDefault="00C12F0E">
      <w:pPr>
        <w:tabs>
          <w:tab w:val="center" w:pos="4320"/>
          <w:tab w:val="right" w:pos="8640"/>
        </w:tabs>
        <w:jc w:val="center"/>
        <w:rPr>
          <w:rFonts w:ascii="Arial" w:hAnsi="Arial" w:cs="Arial"/>
          <w:b/>
          <w:bCs/>
          <w:color w:val="000080"/>
        </w:rPr>
      </w:pPr>
      <w:r>
        <w:rPr>
          <w:rFonts w:ascii="Arial" w:hAnsi="Arial" w:cs="Arial"/>
          <w:b/>
          <w:bCs/>
          <w:color w:val="000080"/>
        </w:rPr>
        <w:t xml:space="preserve">AFFILIATED WITH THE NATIONAL COUNCIL </w:t>
      </w:r>
    </w:p>
    <w:p w:rsidR="00B50D2B" w:rsidRDefault="00C12F0E" w:rsidP="00B50D2B">
      <w:pPr>
        <w:tabs>
          <w:tab w:val="center" w:pos="4320"/>
          <w:tab w:val="right" w:pos="8640"/>
        </w:tabs>
        <w:jc w:val="center"/>
        <w:rPr>
          <w:rFonts w:ascii="Arial" w:hAnsi="Arial" w:cs="Arial"/>
          <w:b/>
          <w:bCs/>
          <w:color w:val="000080"/>
        </w:rPr>
      </w:pPr>
      <w:r>
        <w:rPr>
          <w:rFonts w:ascii="Arial" w:hAnsi="Arial" w:cs="Arial"/>
          <w:b/>
          <w:bCs/>
          <w:color w:val="000080"/>
        </w:rPr>
        <w:t>FOR THE SOCIAL STUDIES</w:t>
      </w:r>
    </w:p>
    <w:p w:rsidR="00C12F0E" w:rsidRDefault="00C12F0E" w:rsidP="00B50D2B">
      <w:pPr>
        <w:tabs>
          <w:tab w:val="center" w:pos="4320"/>
          <w:tab w:val="right" w:pos="8640"/>
        </w:tabs>
        <w:jc w:val="center"/>
        <w:rPr>
          <w:rFonts w:ascii="Palatino Linotype" w:hAnsi="Palatino Linotype" w:cs="Palatino Linotype"/>
          <w:b/>
          <w:bCs/>
          <w:i/>
          <w:iCs/>
          <w:sz w:val="28"/>
          <w:szCs w:val="28"/>
        </w:rPr>
      </w:pPr>
      <w:r w:rsidRPr="00B50D2B">
        <w:rPr>
          <w:rFonts w:ascii="Palatino Linotype" w:hAnsi="Palatino Linotype" w:cs="Palatino Linotype"/>
          <w:b/>
          <w:bCs/>
          <w:i/>
          <w:iCs/>
          <w:sz w:val="28"/>
          <w:szCs w:val="28"/>
        </w:rPr>
        <w:t>MEMBER BENEFITS</w:t>
      </w:r>
    </w:p>
    <w:p w:rsidR="00B50D2B" w:rsidRPr="00B50D2B" w:rsidRDefault="00B50D2B" w:rsidP="00B50D2B">
      <w:pPr>
        <w:tabs>
          <w:tab w:val="center" w:pos="4320"/>
          <w:tab w:val="right" w:pos="8640"/>
        </w:tabs>
        <w:jc w:val="center"/>
        <w:rPr>
          <w:rFonts w:ascii="Arial" w:hAnsi="Arial" w:cs="Arial"/>
          <w:b/>
          <w:bCs/>
          <w:color w:val="000080"/>
        </w:rPr>
      </w:pPr>
    </w:p>
    <w:p w:rsidR="00C12F0E" w:rsidRDefault="00B36CDD" w:rsidP="00B36CDD">
      <w:pPr>
        <w:spacing w:after="120"/>
        <w:ind w:left="374" w:right="360" w:hanging="187"/>
        <w:rPr>
          <w:rFonts w:ascii="Palatino Linotype" w:hAnsi="Palatino Linotype" w:cs="Palatino Linotype"/>
          <w:sz w:val="22"/>
          <w:szCs w:val="22"/>
        </w:rPr>
      </w:pPr>
      <w:r>
        <w:rPr>
          <w:rFonts w:ascii="Palatino Linotype" w:hAnsi="Palatino Linotype" w:cs="Palatino Linotype"/>
          <w:sz w:val="22"/>
          <w:szCs w:val="22"/>
        </w:rPr>
        <w:t>•</w:t>
      </w:r>
      <w:r>
        <w:rPr>
          <w:rFonts w:ascii="Palatino Linotype" w:hAnsi="Palatino Linotype" w:cs="Palatino Linotype"/>
          <w:sz w:val="22"/>
          <w:szCs w:val="22"/>
        </w:rPr>
        <w:tab/>
      </w:r>
      <w:r w:rsidR="00C12F0E">
        <w:rPr>
          <w:rFonts w:ascii="Palatino Linotype" w:hAnsi="Palatino Linotype" w:cs="Palatino Linotype"/>
          <w:sz w:val="22"/>
          <w:szCs w:val="22"/>
        </w:rPr>
        <w:t xml:space="preserve">Receive the NSSSA </w:t>
      </w:r>
      <w:r w:rsidR="00C12F0E">
        <w:rPr>
          <w:rFonts w:ascii="Palatino Linotype" w:hAnsi="Palatino Linotype" w:cs="Palatino Linotype"/>
          <w:i/>
          <w:iCs/>
          <w:sz w:val="22"/>
          <w:szCs w:val="22"/>
        </w:rPr>
        <w:t>Leader</w:t>
      </w:r>
      <w:r w:rsidR="00C12F0E">
        <w:rPr>
          <w:rFonts w:ascii="Palatino Linotype" w:hAnsi="Palatino Linotype" w:cs="Palatino Linotype"/>
          <w:sz w:val="22"/>
          <w:szCs w:val="22"/>
        </w:rPr>
        <w:t xml:space="preserve"> – Fall and Spring newsletter with timely articles written by members and other social studies professionals</w:t>
      </w:r>
    </w:p>
    <w:p w:rsidR="00C12F0E" w:rsidRDefault="00B36CDD" w:rsidP="00B36CDD">
      <w:pPr>
        <w:spacing w:after="120"/>
        <w:ind w:left="374" w:right="360" w:hanging="187"/>
        <w:rPr>
          <w:rFonts w:ascii="Palatino Linotype" w:hAnsi="Palatino Linotype" w:cs="Palatino Linotype"/>
          <w:sz w:val="22"/>
          <w:szCs w:val="22"/>
        </w:rPr>
      </w:pPr>
      <w:r>
        <w:rPr>
          <w:rFonts w:ascii="Palatino Linotype" w:hAnsi="Palatino Linotype" w:cs="Palatino Linotype"/>
          <w:sz w:val="22"/>
          <w:szCs w:val="22"/>
        </w:rPr>
        <w:t>•</w:t>
      </w:r>
      <w:r>
        <w:rPr>
          <w:rFonts w:ascii="Palatino Linotype" w:hAnsi="Palatino Linotype" w:cs="Palatino Linotype"/>
          <w:sz w:val="22"/>
          <w:szCs w:val="22"/>
        </w:rPr>
        <w:tab/>
      </w:r>
      <w:r w:rsidR="00C12F0E">
        <w:rPr>
          <w:rFonts w:ascii="Palatino Linotype" w:hAnsi="Palatino Linotype" w:cs="Palatino Linotype"/>
          <w:sz w:val="22"/>
          <w:szCs w:val="22"/>
        </w:rPr>
        <w:t>Receive the Annual Member Directory – listing by name and by state, including position and contact information</w:t>
      </w:r>
    </w:p>
    <w:p w:rsidR="00C12F0E" w:rsidRDefault="00B36CDD" w:rsidP="00B36CDD">
      <w:pPr>
        <w:spacing w:after="120"/>
        <w:ind w:left="374" w:right="360" w:hanging="187"/>
        <w:rPr>
          <w:rFonts w:ascii="Palatino Linotype" w:hAnsi="Palatino Linotype" w:cs="Palatino Linotype"/>
          <w:sz w:val="22"/>
          <w:szCs w:val="22"/>
        </w:rPr>
      </w:pPr>
      <w:r>
        <w:rPr>
          <w:rFonts w:ascii="Palatino Linotype" w:hAnsi="Palatino Linotype" w:cs="Palatino Linotype"/>
          <w:sz w:val="22"/>
          <w:szCs w:val="22"/>
        </w:rPr>
        <w:t>•</w:t>
      </w:r>
      <w:r>
        <w:rPr>
          <w:rFonts w:ascii="Palatino Linotype" w:hAnsi="Palatino Linotype" w:cs="Palatino Linotype"/>
          <w:sz w:val="22"/>
          <w:szCs w:val="22"/>
        </w:rPr>
        <w:tab/>
      </w:r>
      <w:r w:rsidR="00C12F0E">
        <w:rPr>
          <w:rFonts w:ascii="Palatino Linotype" w:hAnsi="Palatino Linotype" w:cs="Palatino Linotype"/>
          <w:sz w:val="22"/>
          <w:szCs w:val="22"/>
        </w:rPr>
        <w:t>Attend the Annual Conference – Reduced registration fee</w:t>
      </w:r>
      <w:r w:rsidR="005C4BC4">
        <w:rPr>
          <w:rFonts w:ascii="Palatino Linotype" w:hAnsi="Palatino Linotype" w:cs="Palatino Linotype"/>
          <w:sz w:val="22"/>
          <w:szCs w:val="22"/>
        </w:rPr>
        <w:t xml:space="preserve"> for a full-day conference </w:t>
      </w:r>
      <w:r w:rsidR="00C12F0E">
        <w:rPr>
          <w:rFonts w:ascii="Palatino Linotype" w:hAnsi="Palatino Linotype" w:cs="Palatino Linotype"/>
          <w:sz w:val="22"/>
          <w:szCs w:val="22"/>
        </w:rPr>
        <w:t>prior to the NCSS Annual Meeting which includes speakers, presentations, workshops, materials, meals and receptions.</w:t>
      </w:r>
    </w:p>
    <w:p w:rsidR="00C12F0E" w:rsidRDefault="00B36CDD" w:rsidP="00B36CDD">
      <w:pPr>
        <w:spacing w:after="120"/>
        <w:ind w:left="374" w:right="360" w:hanging="187"/>
        <w:rPr>
          <w:rFonts w:ascii="Palatino Linotype" w:hAnsi="Palatino Linotype" w:cs="Palatino Linotype"/>
          <w:sz w:val="22"/>
          <w:szCs w:val="22"/>
        </w:rPr>
      </w:pPr>
      <w:r>
        <w:rPr>
          <w:rFonts w:ascii="Palatino Linotype" w:hAnsi="Palatino Linotype" w:cs="Palatino Linotype"/>
          <w:sz w:val="22"/>
          <w:szCs w:val="22"/>
        </w:rPr>
        <w:t>•</w:t>
      </w:r>
      <w:r>
        <w:rPr>
          <w:rFonts w:ascii="Palatino Linotype" w:hAnsi="Palatino Linotype" w:cs="Palatino Linotype"/>
          <w:sz w:val="22"/>
          <w:szCs w:val="22"/>
        </w:rPr>
        <w:tab/>
      </w:r>
      <w:r w:rsidR="00C12F0E">
        <w:rPr>
          <w:rFonts w:ascii="Palatino Linotype" w:hAnsi="Palatino Linotype" w:cs="Palatino Linotype"/>
          <w:sz w:val="22"/>
          <w:szCs w:val="22"/>
        </w:rPr>
        <w:t>Access to social studies resources from commercial, government, and nonprofit companies, organizations, and agencies.</w:t>
      </w:r>
    </w:p>
    <w:p w:rsidR="00C12F0E" w:rsidRDefault="00B36CDD" w:rsidP="00B36CDD">
      <w:pPr>
        <w:ind w:left="360" w:right="360" w:hanging="180"/>
        <w:rPr>
          <w:rFonts w:ascii="Palatino Linotype" w:hAnsi="Palatino Linotype" w:cs="Palatino Linotype"/>
          <w:sz w:val="22"/>
          <w:szCs w:val="22"/>
        </w:rPr>
      </w:pPr>
      <w:r>
        <w:rPr>
          <w:rFonts w:ascii="Palatino Linotype" w:hAnsi="Palatino Linotype" w:cs="Palatino Linotype"/>
          <w:sz w:val="22"/>
          <w:szCs w:val="22"/>
        </w:rPr>
        <w:t>•</w:t>
      </w:r>
      <w:r>
        <w:rPr>
          <w:rFonts w:ascii="Palatino Linotype" w:hAnsi="Palatino Linotype" w:cs="Palatino Linotype"/>
          <w:sz w:val="22"/>
          <w:szCs w:val="22"/>
        </w:rPr>
        <w:tab/>
      </w:r>
      <w:r w:rsidR="00C12F0E">
        <w:rPr>
          <w:rFonts w:ascii="Palatino Linotype" w:hAnsi="Palatino Linotype" w:cs="Palatino Linotype"/>
          <w:sz w:val="22"/>
          <w:szCs w:val="22"/>
        </w:rPr>
        <w:t xml:space="preserve">Collegial interactions with others </w:t>
      </w:r>
      <w:r w:rsidR="005C4BC4">
        <w:rPr>
          <w:rFonts w:ascii="Palatino Linotype" w:hAnsi="Palatino Linotype" w:cs="Palatino Linotype"/>
          <w:sz w:val="22"/>
          <w:szCs w:val="22"/>
        </w:rPr>
        <w:t>who have</w:t>
      </w:r>
      <w:r w:rsidR="00C12F0E">
        <w:rPr>
          <w:rFonts w:ascii="Palatino Linotype" w:hAnsi="Palatino Linotype" w:cs="Palatino Linotype"/>
          <w:sz w:val="22"/>
          <w:szCs w:val="22"/>
        </w:rPr>
        <w:t xml:space="preserve"> similar leadership duties and responsibilities</w:t>
      </w:r>
      <w:r w:rsidR="00C12F0E">
        <w:rPr>
          <w:rFonts w:ascii="Palatino Linotype" w:hAnsi="Palatino Linotype" w:cs="Palatino Linotype"/>
          <w:sz w:val="22"/>
          <w:szCs w:val="22"/>
        </w:rPr>
        <w:tab/>
      </w:r>
    </w:p>
    <w:p w:rsidR="00C12F0E" w:rsidRDefault="00C12F0E" w:rsidP="00B36CDD">
      <w:pPr>
        <w:ind w:left="180" w:right="360"/>
        <w:rPr>
          <w:rFonts w:ascii="Palatino Linotype" w:hAnsi="Palatino Linotype" w:cs="Palatino Linotype"/>
          <w:sz w:val="22"/>
          <w:szCs w:val="22"/>
        </w:rPr>
      </w:pPr>
    </w:p>
    <w:p w:rsidR="00C12F0E" w:rsidRPr="00B50D2B" w:rsidRDefault="00C12F0E" w:rsidP="00855975">
      <w:pPr>
        <w:spacing w:after="120"/>
        <w:ind w:left="187" w:right="360"/>
        <w:jc w:val="center"/>
        <w:rPr>
          <w:rFonts w:ascii="Palatino Linotype" w:hAnsi="Palatino Linotype" w:cs="Palatino Linotype"/>
          <w:b/>
          <w:bCs/>
          <w:i/>
          <w:iCs/>
          <w:sz w:val="28"/>
          <w:szCs w:val="28"/>
        </w:rPr>
      </w:pPr>
      <w:r w:rsidRPr="00B50D2B">
        <w:rPr>
          <w:rFonts w:ascii="Palatino Linotype" w:hAnsi="Palatino Linotype" w:cs="Palatino Linotype"/>
          <w:b/>
          <w:bCs/>
          <w:i/>
          <w:iCs/>
          <w:sz w:val="28"/>
          <w:szCs w:val="28"/>
        </w:rPr>
        <w:t>DUES &amp; FEES</w:t>
      </w:r>
    </w:p>
    <w:p w:rsidR="00C12F0E" w:rsidRDefault="00C12F0E" w:rsidP="00855975">
      <w:pPr>
        <w:spacing w:after="120"/>
        <w:ind w:left="187" w:right="360"/>
        <w:jc w:val="center"/>
        <w:rPr>
          <w:rFonts w:ascii="Palatino Linotype" w:hAnsi="Palatino Linotype" w:cs="Palatino Linotype"/>
          <w:sz w:val="22"/>
          <w:szCs w:val="22"/>
        </w:rPr>
      </w:pPr>
      <w:r>
        <w:rPr>
          <w:rFonts w:ascii="Palatino Linotype" w:hAnsi="Palatino Linotype" w:cs="Palatino Linotype"/>
          <w:sz w:val="22"/>
          <w:szCs w:val="22"/>
        </w:rPr>
        <w:lastRenderedPageBreak/>
        <w:t>Annual Membership Dues - $40.00</w:t>
      </w:r>
    </w:p>
    <w:p w:rsidR="00855975" w:rsidRPr="00855975" w:rsidRDefault="00855975" w:rsidP="00B50D2B">
      <w:pPr>
        <w:ind w:left="187" w:right="360"/>
        <w:jc w:val="center"/>
        <w:rPr>
          <w:rFonts w:ascii="Palatino Linotype" w:hAnsi="Palatino Linotype" w:cs="Palatino Linotype"/>
          <w:sz w:val="22"/>
          <w:szCs w:val="22"/>
        </w:rPr>
      </w:pPr>
      <w:r>
        <w:rPr>
          <w:rFonts w:ascii="Palatino Linotype" w:hAnsi="Palatino Linotype" w:cs="Palatino Linotype"/>
          <w:sz w:val="22"/>
          <w:szCs w:val="22"/>
        </w:rPr>
        <w:t>Annual Conference Fee - $25.00</w:t>
      </w:r>
    </w:p>
    <w:p w:rsidR="00855975" w:rsidRPr="00B50D2B" w:rsidRDefault="00855975" w:rsidP="00B36CDD">
      <w:pPr>
        <w:ind w:left="180" w:right="360"/>
        <w:jc w:val="center"/>
        <w:rPr>
          <w:rFonts w:ascii="Palatino Linotype" w:hAnsi="Palatino Linotype" w:cs="Palatino Linotype"/>
          <w:b/>
          <w:bCs/>
          <w:i/>
          <w:iCs/>
          <w:sz w:val="16"/>
          <w:szCs w:val="16"/>
        </w:rPr>
      </w:pPr>
    </w:p>
    <w:p w:rsidR="00855975" w:rsidRPr="00791F3B" w:rsidRDefault="008E74BB" w:rsidP="00B36CDD">
      <w:pPr>
        <w:ind w:left="180" w:right="360"/>
        <w:jc w:val="center"/>
        <w:rPr>
          <w:rFonts w:ascii="Palatino Linotype" w:hAnsi="Palatino Linotype" w:cs="Palatino Linotype"/>
          <w:b/>
          <w:bCs/>
          <w:i/>
          <w:iCs/>
          <w:sz w:val="22"/>
          <w:szCs w:val="22"/>
        </w:rPr>
      </w:pPr>
      <w:r>
        <w:rPr>
          <w:rFonts w:ascii="Arial" w:hAnsi="Arial" w:cs="Arial"/>
          <w:b/>
          <w:noProof/>
          <w:sz w:val="22"/>
          <w:szCs w:val="22"/>
        </w:rPr>
        <w:drawing>
          <wp:inline distT="0" distB="0" distL="0" distR="0">
            <wp:extent cx="1435100" cy="850900"/>
            <wp:effectExtent l="0" t="0" r="12700" b="12700"/>
            <wp:docPr id="3" name="Picture 3" descr="NSSS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SSA_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850900"/>
                    </a:xfrm>
                    <a:prstGeom prst="rect">
                      <a:avLst/>
                    </a:prstGeom>
                    <a:noFill/>
                    <a:ln>
                      <a:noFill/>
                    </a:ln>
                  </pic:spPr>
                </pic:pic>
              </a:graphicData>
            </a:graphic>
          </wp:inline>
        </w:drawing>
      </w:r>
    </w:p>
    <w:p w:rsidR="00791F3B" w:rsidRDefault="00C12F0E" w:rsidP="00B36CDD">
      <w:pPr>
        <w:ind w:left="180" w:right="360"/>
        <w:jc w:val="center"/>
        <w:rPr>
          <w:rFonts w:ascii="Palatino Linotype" w:hAnsi="Palatino Linotype" w:cs="Palatino Linotype"/>
          <w:b/>
          <w:bCs/>
          <w:i/>
          <w:iCs/>
          <w:sz w:val="22"/>
          <w:szCs w:val="22"/>
        </w:rPr>
      </w:pPr>
      <w:r>
        <w:rPr>
          <w:rFonts w:ascii="Palatino Linotype" w:hAnsi="Palatino Linotype" w:cs="Palatino Linotype"/>
          <w:b/>
          <w:bCs/>
          <w:i/>
          <w:iCs/>
          <w:sz w:val="22"/>
          <w:szCs w:val="22"/>
        </w:rPr>
        <w:t xml:space="preserve">TO JOIN, GO TO  </w:t>
      </w:r>
    </w:p>
    <w:p w:rsidR="00791F3B" w:rsidRPr="00791F3B" w:rsidRDefault="00791F3B" w:rsidP="00791F3B">
      <w:pPr>
        <w:ind w:left="187" w:right="360"/>
        <w:jc w:val="center"/>
        <w:rPr>
          <w:rFonts w:ascii="Palatino Linotype" w:hAnsi="Palatino Linotype" w:cs="Palatino Linotype"/>
          <w:b/>
          <w:bCs/>
          <w:i/>
          <w:iCs/>
          <w:sz w:val="16"/>
          <w:szCs w:val="16"/>
        </w:rPr>
      </w:pPr>
    </w:p>
    <w:p w:rsidR="00C12F0E" w:rsidRDefault="004C74C4" w:rsidP="00B36CDD">
      <w:pPr>
        <w:ind w:left="180" w:right="360"/>
        <w:jc w:val="center"/>
        <w:rPr>
          <w:rFonts w:ascii="Gill Sans MT Condensed" w:eastAsia="Microsoft JhengHei" w:hAnsi="Gill Sans MT Condensed" w:cs="Arial"/>
          <w:bCs/>
          <w:iCs/>
          <w:sz w:val="32"/>
          <w:szCs w:val="32"/>
        </w:rPr>
      </w:pPr>
      <w:r w:rsidRPr="00791F3B">
        <w:rPr>
          <w:rFonts w:ascii="Gill Sans MT Condensed" w:eastAsia="Microsoft JhengHei" w:hAnsi="Gill Sans MT Condensed" w:cs="Arial"/>
          <w:bCs/>
          <w:iCs/>
          <w:sz w:val="32"/>
          <w:szCs w:val="32"/>
        </w:rPr>
        <w:t>http://www.socialstudies.org/membership/join_or_renew</w:t>
      </w:r>
    </w:p>
    <w:p w:rsidR="005C4BC4" w:rsidRPr="00791F3B" w:rsidRDefault="005C4BC4" w:rsidP="00B36CDD">
      <w:pPr>
        <w:ind w:left="180" w:right="360"/>
        <w:jc w:val="center"/>
        <w:rPr>
          <w:rFonts w:ascii="Gill Sans MT Condensed" w:hAnsi="Gill Sans MT Condensed" w:cs="Palatino Linotype"/>
          <w:b/>
          <w:bCs/>
          <w:i/>
          <w:iCs/>
          <w:sz w:val="32"/>
          <w:szCs w:val="32"/>
        </w:rPr>
      </w:pPr>
    </w:p>
    <w:p w:rsidR="0095261D" w:rsidRPr="00855975" w:rsidRDefault="00C12F0E" w:rsidP="00855975">
      <w:pPr>
        <w:tabs>
          <w:tab w:val="left" w:pos="4320"/>
          <w:tab w:val="left" w:pos="7027"/>
        </w:tabs>
        <w:spacing w:after="120"/>
        <w:ind w:left="180" w:right="720"/>
        <w:jc w:val="both"/>
        <w:rPr>
          <w:rFonts w:ascii="Palatino Linotype" w:hAnsi="Palatino Linotype" w:cs="Palatino Linotype"/>
        </w:rPr>
      </w:pPr>
      <w:r>
        <w:rPr>
          <w:rFonts w:ascii="Palatino Linotype" w:hAnsi="Palatino Linotype" w:cs="Palatino Linotype"/>
        </w:rPr>
        <w:t xml:space="preserve">The </w:t>
      </w:r>
      <w:r>
        <w:rPr>
          <w:rFonts w:ascii="Palatino Linotype" w:hAnsi="Palatino Linotype" w:cs="Palatino Linotype"/>
          <w:b/>
          <w:bCs/>
        </w:rPr>
        <w:t xml:space="preserve">National Social Studies Supervisors Association </w:t>
      </w:r>
      <w:r>
        <w:rPr>
          <w:rFonts w:ascii="Palatino Linotype" w:hAnsi="Palatino Linotype" w:cs="Palatino Linotype"/>
        </w:rPr>
        <w:t>(</w:t>
      </w:r>
      <w:r>
        <w:rPr>
          <w:rFonts w:ascii="Palatino Linotype" w:hAnsi="Palatino Linotype" w:cs="Palatino Linotype"/>
          <w:i/>
          <w:iCs/>
        </w:rPr>
        <w:t>NSSSA</w:t>
      </w:r>
      <w:r>
        <w:rPr>
          <w:rFonts w:ascii="Palatino Linotype" w:hAnsi="Palatino Linotype" w:cs="Palatino Linotype"/>
        </w:rPr>
        <w:t xml:space="preserve">) was founded in 1970 and is an affiliate of the National Council for the Social Studies.  </w:t>
      </w:r>
      <w:r>
        <w:rPr>
          <w:rFonts w:ascii="Palatino Linotype" w:hAnsi="Palatino Linotype" w:cs="Palatino Linotype"/>
          <w:i/>
          <w:iCs/>
        </w:rPr>
        <w:t>NSSSA</w:t>
      </w:r>
      <w:r>
        <w:rPr>
          <w:rFonts w:ascii="Palatino Linotype" w:hAnsi="Palatino Linotype" w:cs="Palatino Linotype"/>
        </w:rPr>
        <w:t xml:space="preserve"> has members in nearly every state and in several territories and other countries.</w:t>
      </w:r>
    </w:p>
    <w:p w:rsidR="00BF0076" w:rsidRPr="0095261D" w:rsidRDefault="00C12F0E" w:rsidP="005F14FD">
      <w:pPr>
        <w:tabs>
          <w:tab w:val="left" w:pos="4320"/>
          <w:tab w:val="left" w:pos="7027"/>
        </w:tabs>
        <w:spacing w:after="120"/>
        <w:ind w:left="180" w:right="540" w:hanging="7"/>
        <w:jc w:val="both"/>
        <w:rPr>
          <w:rFonts w:ascii="Palatino Linotype" w:hAnsi="Palatino Linotype" w:cs="Palatino Linotype"/>
          <w:sz w:val="22"/>
          <w:szCs w:val="22"/>
        </w:rPr>
      </w:pPr>
      <w:r w:rsidRPr="0095261D">
        <w:rPr>
          <w:rFonts w:ascii="Palatino Linotype" w:hAnsi="Palatino Linotype" w:cs="Palatino Linotype"/>
          <w:i/>
          <w:iCs/>
          <w:sz w:val="22"/>
          <w:szCs w:val="22"/>
        </w:rPr>
        <w:t>NSSSA</w:t>
      </w:r>
      <w:r w:rsidRPr="0095261D">
        <w:rPr>
          <w:rFonts w:ascii="Palatino Linotype" w:hAnsi="Palatino Linotype" w:cs="Palatino Linotype"/>
          <w:sz w:val="22"/>
          <w:szCs w:val="22"/>
        </w:rPr>
        <w:t xml:space="preserve"> promotes the common interests of social studies leaders in curriculum, instruction, research, teacher training, and social action.  </w:t>
      </w:r>
      <w:r w:rsidR="00806482" w:rsidRPr="0095261D">
        <w:rPr>
          <w:rFonts w:ascii="Palatino Linotype" w:hAnsi="Palatino Linotype" w:cs="Palatino Linotype"/>
          <w:sz w:val="22"/>
          <w:szCs w:val="22"/>
        </w:rPr>
        <w:t xml:space="preserve">As </w:t>
      </w:r>
      <w:r w:rsidR="00806482">
        <w:rPr>
          <w:rFonts w:ascii="Palatino Linotype" w:hAnsi="Palatino Linotype" w:cs="Palatino Linotype"/>
          <w:sz w:val="22"/>
          <w:szCs w:val="22"/>
        </w:rPr>
        <w:t>stated in its constitution, the</w:t>
      </w:r>
      <w:r w:rsidR="00806482" w:rsidRPr="0095261D">
        <w:rPr>
          <w:rFonts w:ascii="Palatino Linotype" w:hAnsi="Palatino Linotype" w:cs="Palatino Linotype"/>
          <w:sz w:val="22"/>
          <w:szCs w:val="22"/>
        </w:rPr>
        <w:t xml:space="preserve"> purposes and objectives of NSSSA shall be to:</w:t>
      </w:r>
    </w:p>
    <w:p w:rsidR="00BF0076" w:rsidRPr="0095261D" w:rsidRDefault="00BF0076" w:rsidP="005F14FD">
      <w:pPr>
        <w:tabs>
          <w:tab w:val="left" w:pos="7027"/>
        </w:tabs>
        <w:spacing w:after="120"/>
        <w:ind w:left="360" w:right="540" w:hanging="187"/>
        <w:rPr>
          <w:rFonts w:ascii="Palatino Linotype" w:hAnsi="Palatino Linotype" w:cs="Palatino Linotype"/>
          <w:sz w:val="22"/>
          <w:szCs w:val="22"/>
        </w:rPr>
      </w:pPr>
      <w:r w:rsidRPr="0095261D">
        <w:rPr>
          <w:rFonts w:ascii="Palatino Linotype" w:hAnsi="Palatino Linotype" w:cs="Palatino Linotype"/>
          <w:sz w:val="22"/>
          <w:szCs w:val="22"/>
        </w:rPr>
        <w:t>•</w:t>
      </w:r>
      <w:r w:rsidR="005F14FD">
        <w:rPr>
          <w:rFonts w:ascii="Palatino Linotype" w:hAnsi="Palatino Linotype" w:cs="Palatino Linotype"/>
          <w:sz w:val="22"/>
          <w:szCs w:val="22"/>
        </w:rPr>
        <w:tab/>
      </w:r>
      <w:r w:rsidR="00C12F0E" w:rsidRPr="0095261D">
        <w:rPr>
          <w:rFonts w:ascii="Palatino Linotype" w:hAnsi="Palatino Linotype" w:cs="Palatino Linotype"/>
          <w:sz w:val="22"/>
          <w:szCs w:val="22"/>
        </w:rPr>
        <w:t>"Promote the common interests of social studies supervisors and leaders;</w:t>
      </w:r>
    </w:p>
    <w:p w:rsidR="00BF0076" w:rsidRPr="0095261D" w:rsidRDefault="00BF0076" w:rsidP="005F14FD">
      <w:pPr>
        <w:tabs>
          <w:tab w:val="left" w:pos="7027"/>
        </w:tabs>
        <w:spacing w:after="120"/>
        <w:ind w:left="360" w:right="540" w:hanging="187"/>
        <w:rPr>
          <w:rFonts w:ascii="Palatino Linotype" w:hAnsi="Palatino Linotype" w:cs="Palatino Linotype"/>
          <w:sz w:val="22"/>
          <w:szCs w:val="22"/>
        </w:rPr>
      </w:pPr>
      <w:r w:rsidRPr="0095261D">
        <w:rPr>
          <w:rFonts w:ascii="Palatino Linotype" w:hAnsi="Palatino Linotype" w:cs="Palatino Linotype"/>
          <w:sz w:val="22"/>
          <w:szCs w:val="22"/>
        </w:rPr>
        <w:t>•</w:t>
      </w:r>
      <w:r w:rsidR="005F14FD">
        <w:rPr>
          <w:rFonts w:ascii="Palatino Linotype" w:hAnsi="Palatino Linotype" w:cs="Palatino Linotype"/>
          <w:sz w:val="22"/>
          <w:szCs w:val="22"/>
        </w:rPr>
        <w:tab/>
      </w:r>
      <w:r w:rsidR="00C12F0E" w:rsidRPr="0095261D">
        <w:rPr>
          <w:rFonts w:ascii="Palatino Linotype" w:hAnsi="Palatino Linotype" w:cs="Palatino Linotype"/>
          <w:sz w:val="22"/>
          <w:szCs w:val="22"/>
        </w:rPr>
        <w:t>Encourage and assist in the development of sound supervisory practices that will promote improvement of social studies instruction;</w:t>
      </w:r>
    </w:p>
    <w:p w:rsidR="00BF0076" w:rsidRPr="0095261D" w:rsidRDefault="00BF0076" w:rsidP="005F14FD">
      <w:pPr>
        <w:tabs>
          <w:tab w:val="left" w:pos="7027"/>
        </w:tabs>
        <w:spacing w:after="120"/>
        <w:ind w:left="360" w:right="540" w:hanging="187"/>
        <w:rPr>
          <w:rFonts w:ascii="Palatino Linotype" w:hAnsi="Palatino Linotype" w:cs="Palatino Linotype"/>
          <w:sz w:val="22"/>
          <w:szCs w:val="22"/>
        </w:rPr>
      </w:pPr>
      <w:r w:rsidRPr="0095261D">
        <w:rPr>
          <w:rFonts w:ascii="Palatino Linotype" w:hAnsi="Palatino Linotype" w:cs="Palatino Linotype"/>
          <w:sz w:val="22"/>
          <w:szCs w:val="22"/>
        </w:rPr>
        <w:t>•</w:t>
      </w:r>
      <w:r w:rsidR="005F14FD">
        <w:rPr>
          <w:rFonts w:ascii="Palatino Linotype" w:hAnsi="Palatino Linotype" w:cs="Palatino Linotype"/>
          <w:sz w:val="22"/>
          <w:szCs w:val="22"/>
        </w:rPr>
        <w:tab/>
      </w:r>
      <w:r w:rsidR="00C12F0E" w:rsidRPr="0095261D">
        <w:rPr>
          <w:rFonts w:ascii="Palatino Linotype" w:hAnsi="Palatino Linotype" w:cs="Palatino Linotype"/>
          <w:sz w:val="22"/>
          <w:szCs w:val="22"/>
        </w:rPr>
        <w:t>Promote mem</w:t>
      </w:r>
      <w:r w:rsidRPr="0095261D">
        <w:rPr>
          <w:rFonts w:ascii="Palatino Linotype" w:hAnsi="Palatino Linotype" w:cs="Palatino Linotype"/>
          <w:sz w:val="22"/>
          <w:szCs w:val="22"/>
        </w:rPr>
        <w:t>bership in NSSSA and NCSS; and,</w:t>
      </w:r>
    </w:p>
    <w:p w:rsidR="00C12F0E" w:rsidRPr="0095261D" w:rsidRDefault="00BF0076" w:rsidP="005F14FD">
      <w:pPr>
        <w:tabs>
          <w:tab w:val="left" w:pos="7027"/>
        </w:tabs>
        <w:spacing w:after="240"/>
        <w:ind w:left="360" w:right="540" w:hanging="187"/>
        <w:rPr>
          <w:rFonts w:ascii="Palatino Linotype" w:hAnsi="Palatino Linotype" w:cs="Palatino Linotype"/>
          <w:sz w:val="22"/>
          <w:szCs w:val="22"/>
        </w:rPr>
      </w:pPr>
      <w:r w:rsidRPr="0095261D">
        <w:rPr>
          <w:rFonts w:ascii="Palatino Linotype" w:hAnsi="Palatino Linotype" w:cs="Palatino Linotype"/>
          <w:sz w:val="22"/>
          <w:szCs w:val="22"/>
        </w:rPr>
        <w:t>•</w:t>
      </w:r>
      <w:r w:rsidR="00C12F0E" w:rsidRPr="0095261D">
        <w:rPr>
          <w:rFonts w:ascii="Palatino Linotype" w:hAnsi="Palatino Linotype" w:cs="Palatino Linotype"/>
          <w:sz w:val="22"/>
          <w:szCs w:val="22"/>
        </w:rPr>
        <w:t>Assist in the formation of state and local affiliates of social studies supervisors and leaders."</w:t>
      </w:r>
    </w:p>
    <w:p w:rsidR="00C12F0E" w:rsidRPr="00B50D2B" w:rsidRDefault="00C12F0E" w:rsidP="00BF0076">
      <w:pPr>
        <w:tabs>
          <w:tab w:val="left" w:pos="4320"/>
          <w:tab w:val="left" w:pos="7027"/>
        </w:tabs>
        <w:spacing w:after="240"/>
        <w:ind w:left="360"/>
        <w:jc w:val="center"/>
        <w:rPr>
          <w:rFonts w:ascii="Palatino Linotype" w:hAnsi="Palatino Linotype" w:cs="Palatino Linotype"/>
          <w:b/>
          <w:bCs/>
          <w:i/>
          <w:iCs/>
          <w:sz w:val="28"/>
          <w:szCs w:val="28"/>
        </w:rPr>
      </w:pPr>
      <w:r w:rsidRPr="00B50D2B">
        <w:rPr>
          <w:rFonts w:ascii="Palatino Linotype" w:hAnsi="Palatino Linotype" w:cs="Palatino Linotype"/>
          <w:b/>
          <w:bCs/>
          <w:i/>
          <w:iCs/>
          <w:sz w:val="28"/>
          <w:szCs w:val="28"/>
        </w:rPr>
        <w:lastRenderedPageBreak/>
        <w:t>MEMBERSHIP</w:t>
      </w:r>
    </w:p>
    <w:p w:rsidR="00C12F0E" w:rsidRPr="0095261D" w:rsidRDefault="00C12F0E" w:rsidP="005F14FD">
      <w:pPr>
        <w:tabs>
          <w:tab w:val="left" w:pos="4320"/>
          <w:tab w:val="left" w:pos="7027"/>
        </w:tabs>
        <w:spacing w:after="240"/>
        <w:ind w:left="180" w:right="540"/>
        <w:jc w:val="both"/>
        <w:rPr>
          <w:rFonts w:ascii="Palatino Linotype" w:hAnsi="Palatino Linotype" w:cs="Palatino Linotype"/>
          <w:b/>
          <w:bCs/>
          <w:sz w:val="22"/>
          <w:szCs w:val="22"/>
        </w:rPr>
      </w:pPr>
      <w:r w:rsidRPr="0095261D">
        <w:rPr>
          <w:rFonts w:ascii="Palatino Linotype" w:hAnsi="Palatino Linotype" w:cs="Palatino Linotype"/>
          <w:sz w:val="22"/>
          <w:szCs w:val="22"/>
        </w:rPr>
        <w:t xml:space="preserve">Membership </w:t>
      </w:r>
      <w:r w:rsidR="005F14FD">
        <w:rPr>
          <w:rFonts w:ascii="Palatino Linotype" w:hAnsi="Palatino Linotype" w:cs="Palatino Linotype"/>
          <w:sz w:val="22"/>
          <w:szCs w:val="22"/>
        </w:rPr>
        <w:t xml:space="preserve">in NSSSA is </w:t>
      </w:r>
      <w:r w:rsidRPr="0095261D">
        <w:rPr>
          <w:rFonts w:ascii="Palatino Linotype" w:hAnsi="Palatino Linotype" w:cs="Palatino Linotype"/>
          <w:sz w:val="22"/>
          <w:szCs w:val="22"/>
        </w:rPr>
        <w:t>open to supervisors, administrators, teachers, and others who are members of NCSS and have or aspire to have responsibilities for the development, implementation, and supervision of social studies curriculum and instructional programs."</w:t>
      </w:r>
    </w:p>
    <w:p w:rsidR="00526DD6" w:rsidRPr="0095261D" w:rsidRDefault="00C12F0E" w:rsidP="005F14FD">
      <w:pPr>
        <w:ind w:left="180" w:right="540"/>
        <w:jc w:val="both"/>
        <w:rPr>
          <w:sz w:val="22"/>
          <w:szCs w:val="22"/>
        </w:rPr>
      </w:pPr>
      <w:r w:rsidRPr="0095261D">
        <w:rPr>
          <w:rFonts w:ascii="Palatino Linotype" w:hAnsi="Palatino Linotype" w:cs="Palatino Linotype"/>
          <w:i/>
          <w:iCs/>
          <w:sz w:val="22"/>
          <w:szCs w:val="22"/>
        </w:rPr>
        <w:t>NSSSA</w:t>
      </w:r>
      <w:r w:rsidRPr="0095261D">
        <w:rPr>
          <w:rFonts w:ascii="Palatino Linotype" w:hAnsi="Palatino Linotype" w:cs="Palatino Linotype"/>
          <w:sz w:val="22"/>
          <w:szCs w:val="22"/>
        </w:rPr>
        <w:t xml:space="preserve"> members include individuals with titles such as directo</w:t>
      </w:r>
      <w:r w:rsidR="00BF0076" w:rsidRPr="0095261D">
        <w:rPr>
          <w:rFonts w:ascii="Palatino Linotype" w:hAnsi="Palatino Linotype" w:cs="Palatino Linotype"/>
          <w:sz w:val="22"/>
          <w:szCs w:val="22"/>
        </w:rPr>
        <w:t xml:space="preserve">r, department chair, curriculum </w:t>
      </w:r>
      <w:r w:rsidRPr="0095261D">
        <w:rPr>
          <w:rFonts w:ascii="Palatino Linotype" w:hAnsi="Palatino Linotype" w:cs="Palatino Linotype"/>
          <w:sz w:val="22"/>
          <w:szCs w:val="22"/>
        </w:rPr>
        <w:t xml:space="preserve">coordinator, supervisor, specialist, or assistant principal.  </w:t>
      </w:r>
      <w:r w:rsidRPr="0095261D">
        <w:rPr>
          <w:rFonts w:ascii="Palatino Linotype" w:hAnsi="Palatino Linotype" w:cs="Palatino Linotype"/>
          <w:i/>
          <w:iCs/>
          <w:sz w:val="22"/>
          <w:szCs w:val="22"/>
        </w:rPr>
        <w:t>NSSSA</w:t>
      </w:r>
      <w:r w:rsidRPr="0095261D">
        <w:rPr>
          <w:rFonts w:ascii="Palatino Linotype" w:hAnsi="Palatino Linotype" w:cs="Palatino Linotype"/>
          <w:sz w:val="22"/>
          <w:szCs w:val="22"/>
        </w:rPr>
        <w:t xml:space="preserve"> members also include colleagues in higher education responsible for teacher preparation.</w:t>
      </w:r>
    </w:p>
    <w:sectPr w:rsidR="00526DD6" w:rsidRPr="0095261D" w:rsidSect="00C12F0E">
      <w:headerReference w:type="default" r:id="rId10"/>
      <w:footerReference w:type="default" r:id="rId11"/>
      <w:pgSz w:w="15840" w:h="12240" w:orient="landscape"/>
      <w:pgMar w:top="720" w:right="720" w:bottom="720" w:left="720" w:header="720" w:footer="864" w:gutter="0"/>
      <w:pgNumType w:start="1"/>
      <w:cols w:num="2" w:space="21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E0" w:rsidRDefault="00B938E0" w:rsidP="00C12F0E">
      <w:r>
        <w:separator/>
      </w:r>
    </w:p>
  </w:endnote>
  <w:endnote w:type="continuationSeparator" w:id="0">
    <w:p w:rsidR="00B938E0" w:rsidRDefault="00B938E0" w:rsidP="00C1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Bradley Hand ITC">
    <w:altName w:val="Zapfino"/>
    <w:charset w:val="00"/>
    <w:family w:val="script"/>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Gill Sans MT Condensed">
    <w:altName w:val="Avenir Book"/>
    <w:charset w:val="00"/>
    <w:family w:val="swiss"/>
    <w:pitch w:val="variable"/>
    <w:sig w:usb0="00000007" w:usb1="00000000" w:usb2="00000000" w:usb3="00000000" w:csb0="00000003" w:csb1="00000000"/>
  </w:font>
  <w:font w:name="Microsoft JhengHei">
    <w:altName w:val="Arial Unicode MS"/>
    <w:charset w:val="88"/>
    <w:family w:val="swiss"/>
    <w:pitch w:val="variable"/>
    <w:sig w:usb0="00000087" w:usb1="288F4000" w:usb2="00000016" w:usb3="00000000" w:csb0="00100009"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2F0E" w:rsidRDefault="00C12F0E">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E0" w:rsidRDefault="00B938E0" w:rsidP="00C12F0E">
      <w:r>
        <w:separator/>
      </w:r>
    </w:p>
  </w:footnote>
  <w:footnote w:type="continuationSeparator" w:id="0">
    <w:p w:rsidR="00B938E0" w:rsidRDefault="00B938E0" w:rsidP="00C12F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2F0E" w:rsidRDefault="00C12F0E">
    <w:pPr>
      <w:tabs>
        <w:tab w:val="center" w:pos="4320"/>
        <w:tab w:val="right" w:pos="8640"/>
      </w:tabs>
      <w:rPr>
        <w:kern w:val="0"/>
      </w:rPr>
    </w:pPr>
  </w:p>
  <w:p w:rsidR="00C12F0E" w:rsidRDefault="008E74B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39.75pt;margin-top:26.65pt;width:514.5pt;height:405.7pt;z-index:251657728" o:allowincell="f">
          <v:imagedata r:id="rId1" o:title=""/>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487A24"/>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12F0E"/>
    <w:rsid w:val="00195060"/>
    <w:rsid w:val="004C74C4"/>
    <w:rsid w:val="004E4CDB"/>
    <w:rsid w:val="00526DD6"/>
    <w:rsid w:val="00563CF2"/>
    <w:rsid w:val="005C4BC4"/>
    <w:rsid w:val="005F14FD"/>
    <w:rsid w:val="0069291A"/>
    <w:rsid w:val="007401E9"/>
    <w:rsid w:val="00791F3B"/>
    <w:rsid w:val="00806482"/>
    <w:rsid w:val="00855975"/>
    <w:rsid w:val="008E74BB"/>
    <w:rsid w:val="0095261D"/>
    <w:rsid w:val="00B10481"/>
    <w:rsid w:val="00B36CDD"/>
    <w:rsid w:val="00B50D2B"/>
    <w:rsid w:val="00B938E0"/>
    <w:rsid w:val="00BF0076"/>
    <w:rsid w:val="00C12F0E"/>
    <w:rsid w:val="00C81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256"/>
    <w:pPr>
      <w:tabs>
        <w:tab w:val="center" w:pos="4680"/>
        <w:tab w:val="right" w:pos="9360"/>
      </w:tabs>
    </w:pPr>
  </w:style>
  <w:style w:type="character" w:customStyle="1" w:styleId="HeaderChar">
    <w:name w:val="Header Char"/>
    <w:link w:val="Header"/>
    <w:uiPriority w:val="99"/>
    <w:rsid w:val="00C81256"/>
    <w:rPr>
      <w:rFonts w:ascii="Times New Roman" w:hAnsi="Times New Roman"/>
      <w:kern w:val="28"/>
    </w:rPr>
  </w:style>
  <w:style w:type="paragraph" w:styleId="Footer">
    <w:name w:val="footer"/>
    <w:basedOn w:val="Normal"/>
    <w:link w:val="FooterChar"/>
    <w:uiPriority w:val="99"/>
    <w:unhideWhenUsed/>
    <w:rsid w:val="00C81256"/>
    <w:pPr>
      <w:tabs>
        <w:tab w:val="center" w:pos="4680"/>
        <w:tab w:val="right" w:pos="9360"/>
      </w:tabs>
    </w:pPr>
  </w:style>
  <w:style w:type="character" w:customStyle="1" w:styleId="FooterChar">
    <w:name w:val="Footer Char"/>
    <w:link w:val="Footer"/>
    <w:uiPriority w:val="99"/>
    <w:rsid w:val="00C81256"/>
    <w:rPr>
      <w:rFonts w:ascii="Times New Roman" w:hAnsi="Times New Roman"/>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256"/>
    <w:pPr>
      <w:tabs>
        <w:tab w:val="center" w:pos="4680"/>
        <w:tab w:val="right" w:pos="9360"/>
      </w:tabs>
    </w:pPr>
  </w:style>
  <w:style w:type="character" w:customStyle="1" w:styleId="HeaderChar">
    <w:name w:val="Header Char"/>
    <w:link w:val="Header"/>
    <w:uiPriority w:val="99"/>
    <w:rsid w:val="00C81256"/>
    <w:rPr>
      <w:rFonts w:ascii="Times New Roman" w:hAnsi="Times New Roman"/>
      <w:kern w:val="28"/>
    </w:rPr>
  </w:style>
  <w:style w:type="paragraph" w:styleId="Footer">
    <w:name w:val="footer"/>
    <w:basedOn w:val="Normal"/>
    <w:link w:val="FooterChar"/>
    <w:uiPriority w:val="99"/>
    <w:unhideWhenUsed/>
    <w:rsid w:val="00C81256"/>
    <w:pPr>
      <w:tabs>
        <w:tab w:val="center" w:pos="4680"/>
        <w:tab w:val="right" w:pos="9360"/>
      </w:tabs>
    </w:pPr>
  </w:style>
  <w:style w:type="character" w:customStyle="1" w:styleId="FooterChar">
    <w:name w:val="Footer Char"/>
    <w:link w:val="Footer"/>
    <w:uiPriority w:val="99"/>
    <w:rsid w:val="00C81256"/>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Laurel Yan</cp:lastModifiedBy>
  <cp:revision>2</cp:revision>
  <dcterms:created xsi:type="dcterms:W3CDTF">2014-04-01T05:43:00Z</dcterms:created>
  <dcterms:modified xsi:type="dcterms:W3CDTF">2014-04-01T05:43:00Z</dcterms:modified>
</cp:coreProperties>
</file>